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SATELLOGIC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8,779,659.00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9,005,229.00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9,005,229.00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5"/>
        <w:gridCol w:w="9080"/>
      </w:tblGrid>
      <w:tr>
        <w:trPr/>
        <w:tc>
          <w:tcPr>
            <w:tcW w:w="1125"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r>
      <w:tr>
        <w:trPr/>
        <w:tc>
          <w:tcPr>
            <w:tcW w:w="1125"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SATELLOGIC INC</w:t>
            </w:r>
          </w:p>
        </w:tc>
      </w:tr>
      <w:tr>
        <w:trPr/>
        <w:tc>
          <w:tcPr>
            <w:tcW w:w="1125"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Delburg Street Davidson NC 28036</w:t>
            </w:r>
          </w:p>
        </w:tc>
      </w:tr>
      <w:tr>
        <w:trPr/>
        <w:tc>
          <w:tcPr>
            <w:tcW w:w="1125"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r>
      <w:tr>
        <w:trPr/>
        <w:tc>
          <w:tcPr>
            <w:tcW w:w="1125"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5"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5"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5"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25"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r>
      <w:tr>
        <w:trPr/>
        <w:tc>
          <w:tcPr>
            <w:tcW w:w="1125"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r>
      <w:tr>
        <w:trPr/>
        <w:tc>
          <w:tcPr>
            <w:tcW w:w="1125"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9005229</w:t>
            </w:r>
          </w:p>
        </w:tc>
      </w:tr>
      <w:tr>
        <w:trPr/>
        <w:tc>
          <w:tcPr>
            <w:tcW w:w="1125"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r>
      <w:tr>
        <w:trPr/>
        <w:tc>
          <w:tcPr>
            <w:tcW w:w="1125"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8779659</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9005229</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SATELLOGIC INC. No one person's interest in the common stock of SATELLOGIC INC is more than five percent of the total outstanding common shares.</w:t>
            </w:r>
          </w:p>
        </w:tc>
      </w:tr>
      <w:tr>
        <w:trPr/>
        <w:tc>
          <w:tcPr>
            <w:tcW w:w="1125"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5"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r>
      <w:tr>
        <w:trPr/>
        <w:tc>
          <w:tcPr>
            <w:tcW w:w="1125"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1282</Words>
  <Characters>6698</Characters>
  <CharactersWithSpaces>7894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